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62" w:rsidRPr="00E505DC" w:rsidRDefault="00AE1C62" w:rsidP="00E505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E1C62" w:rsidP="00E505D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505DC" w:rsidRDefault="00C93F1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05DC"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17CB2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517CB2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41937">
        <w:rPr>
          <w:rFonts w:ascii="Times New Roman" w:eastAsia="Calibri" w:hAnsi="Times New Roman" w:cs="Times New Roman"/>
          <w:sz w:val="26"/>
          <w:szCs w:val="26"/>
        </w:rPr>
        <w:t>нии Приказа от 28.02.2018 N 142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B848B6">
        <w:rPr>
          <w:rFonts w:ascii="Times New Roman" w:eastAsia="Times New Roman" w:hAnsi="Times New Roman" w:cs="Times New Roman"/>
          <w:sz w:val="26"/>
          <w:szCs w:val="26"/>
        </w:rPr>
        <w:t>20</w:t>
      </w:r>
      <w:r w:rsidR="0090599E">
        <w:rPr>
          <w:rFonts w:ascii="Times New Roman" w:eastAsia="Times New Roman" w:hAnsi="Times New Roman" w:cs="Times New Roman"/>
          <w:sz w:val="26"/>
          <w:szCs w:val="26"/>
        </w:rPr>
        <w:t>19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Естествознание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 xml:space="preserve">»,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EA5B6C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№06-259)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Pr="00E505DC">
        <w:rPr>
          <w:rFonts w:ascii="Times New Roman" w:hAnsi="Times New Roman" w:cs="Times New Roman"/>
          <w:sz w:val="26"/>
          <w:szCs w:val="26"/>
        </w:rPr>
        <w:t xml:space="preserve"> ГАПОУ  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41937" w:rsidRDefault="00AE1C62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AE1C62" w:rsidRPr="00E505DC" w:rsidRDefault="007206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05DC">
        <w:rPr>
          <w:rFonts w:ascii="Times New Roman" w:hAnsi="Times New Roman" w:cs="Times New Roman"/>
          <w:color w:val="000000"/>
          <w:sz w:val="26"/>
          <w:szCs w:val="26"/>
        </w:rPr>
        <w:t>Игнашина В.В.</w:t>
      </w:r>
      <w:r w:rsidR="00F536FE" w:rsidRPr="00E505DC">
        <w:rPr>
          <w:rFonts w:ascii="Times New Roman" w:hAnsi="Times New Roman" w:cs="Times New Roman"/>
          <w:color w:val="000000"/>
          <w:sz w:val="26"/>
          <w:szCs w:val="26"/>
        </w:rPr>
        <w:t>, преподаватель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…..34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Pr="00E505DC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 15.01.05. Сварщик (ручной и частично механизированной сварки (наплавки), которая входит в укрупненную группу 15.00.00 «Машиностроение».</w:t>
      </w:r>
    </w:p>
    <w:p w:rsidR="00941937" w:rsidRPr="00941937" w:rsidRDefault="00F536FE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</w:p>
    <w:p w:rsidR="00941937" w:rsidRPr="003E4197" w:rsidRDefault="00F536FE" w:rsidP="009419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505DC">
        <w:rPr>
          <w:color w:val="000000"/>
          <w:sz w:val="26"/>
          <w:szCs w:val="26"/>
        </w:rPr>
        <w:t xml:space="preserve">Учебная дисциплина </w:t>
      </w:r>
      <w:r w:rsidRPr="00E505DC">
        <w:rPr>
          <w:bCs/>
          <w:sz w:val="26"/>
          <w:szCs w:val="26"/>
        </w:rPr>
        <w:t>«</w:t>
      </w:r>
      <w:r w:rsidR="00134C6D" w:rsidRPr="00E505DC">
        <w:rPr>
          <w:bCs/>
          <w:sz w:val="26"/>
          <w:szCs w:val="26"/>
        </w:rPr>
        <w:t xml:space="preserve">Естествознание </w:t>
      </w:r>
      <w:r w:rsidR="00134C6D" w:rsidRPr="003E4197">
        <w:rPr>
          <w:color w:val="000000"/>
          <w:sz w:val="26"/>
          <w:szCs w:val="26"/>
        </w:rPr>
        <w:t>«изучается</w:t>
      </w:r>
      <w:r w:rsidR="00941937" w:rsidRPr="003E4197">
        <w:rPr>
          <w:color w:val="000000"/>
          <w:sz w:val="26"/>
          <w:szCs w:val="26"/>
        </w:rPr>
        <w:t xml:space="preserve">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941937" w:rsidRPr="003E4197">
        <w:rPr>
          <w:sz w:val="26"/>
          <w:szCs w:val="26"/>
        </w:rPr>
        <w:t>15.01.05Сварщик (ручной и частично механизированной сварки (наплавки) и является учебной дисциплиной по выбору,</w:t>
      </w:r>
      <w:r w:rsidR="00941937"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="00941937" w:rsidRPr="003E4197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наукдля человека и общества, умение использовать технологические достиженияв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ленных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E505DC">
        <w:rPr>
          <w:rFonts w:ascii="Times New Roman" w:hAnsi="Times New Roman" w:cs="Times New Roman"/>
          <w:sz w:val="26"/>
          <w:szCs w:val="26"/>
        </w:rPr>
        <w:t>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ОК5. Использовать информационно-коммуникационные технологии в профессиональной деятельности. </w:t>
      </w:r>
    </w:p>
    <w:p w:rsidR="007B7D6C" w:rsidRPr="00E505DC" w:rsidRDefault="007B7D6C" w:rsidP="00E505DC">
      <w:pPr>
        <w:pStyle w:val="Default"/>
        <w:ind w:firstLine="709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F536FE" w:rsidRPr="00E505DC" w:rsidRDefault="0072066C" w:rsidP="00E505DC">
      <w:pPr>
        <w:spacing w:after="0" w:line="240" w:lineRule="auto"/>
        <w:ind w:firstLine="567"/>
        <w:jc w:val="both"/>
        <w:rPr>
          <w:sz w:val="26"/>
          <w:szCs w:val="26"/>
        </w:rPr>
      </w:pPr>
      <w:r w:rsidRPr="00E505DC">
        <w:rPr>
          <w:sz w:val="26"/>
          <w:szCs w:val="26"/>
        </w:rPr>
        <w:tab/>
      </w: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максимальной у</w:t>
      </w:r>
      <w:r w:rsidR="00AE7442" w:rsidRPr="00E505DC">
        <w:rPr>
          <w:sz w:val="26"/>
          <w:szCs w:val="26"/>
        </w:rPr>
        <w:t>чебной нагрузки обучающегося 318</w:t>
      </w:r>
      <w:r w:rsidRPr="00E505DC">
        <w:rPr>
          <w:sz w:val="26"/>
          <w:szCs w:val="26"/>
        </w:rPr>
        <w:t xml:space="preserve"> час</w:t>
      </w:r>
      <w:r w:rsidR="00AE7442" w:rsidRPr="00E505DC">
        <w:rPr>
          <w:sz w:val="26"/>
          <w:szCs w:val="26"/>
        </w:rPr>
        <w:t>ов</w:t>
      </w:r>
      <w:r w:rsidRPr="00E505DC">
        <w:rPr>
          <w:sz w:val="26"/>
          <w:szCs w:val="26"/>
        </w:rPr>
        <w:t>, в том числе: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обязательной аудиторной у</w:t>
      </w:r>
      <w:r w:rsidR="00AE7442" w:rsidRPr="00E505DC">
        <w:rPr>
          <w:sz w:val="26"/>
          <w:szCs w:val="26"/>
        </w:rPr>
        <w:t>чебной нагрузки обучающегося 212 часов</w:t>
      </w:r>
      <w:r w:rsidRPr="00E505DC">
        <w:rPr>
          <w:sz w:val="26"/>
          <w:szCs w:val="26"/>
        </w:rPr>
        <w:t>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E505DC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E505D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E505DC" w:rsidRDefault="00AE1C62" w:rsidP="00E505DC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930431" w:rsidRPr="00E505DC" w:rsidRDefault="00930431" w:rsidP="00E505DC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E505DC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7D4C8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реферат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внеаудиторная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E505DC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0759FE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30431"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форме: </w:t>
            </w:r>
            <w:r w:rsidR="00930431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930431" w:rsidRPr="00E505DC" w:rsidRDefault="00930431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br w:type="page"/>
      </w:r>
    </w:p>
    <w:p w:rsidR="00930431" w:rsidRPr="00E505DC" w:rsidRDefault="00984C4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2.1.1. </w:t>
      </w:r>
      <w:r w:rsidR="00930431" w:rsidRPr="00E505DC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E505DC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1.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E505DC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E2938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</w:t>
            </w:r>
          </w:p>
        </w:tc>
      </w:tr>
      <w:tr w:rsidR="00930431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E505DC" w:rsidTr="00F23745">
        <w:trPr>
          <w:trHeight w:val="147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2E11A3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:rsidR="002E11A3" w:rsidRPr="00E505DC" w:rsidRDefault="002E11A3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65450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Раздел 2. </w:t>
            </w:r>
            <w:r w:rsidR="00984C4E"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021E9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2E11A3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984C4E" w:rsidRPr="00E505DC" w:rsidTr="00941937">
        <w:trPr>
          <w:trHeight w:val="42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E505DC" w:rsidRDefault="00984C4E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E505DC" w:rsidRDefault="00984C4E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941937" w:rsidRPr="00E505DC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рефератов</w:t>
            </w:r>
            <w:r w:rsidRPr="000759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41937" w:rsidRPr="00E505DC" w:rsidRDefault="00941937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1937" w:rsidRPr="00E505DC" w:rsidRDefault="00941937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D60DB" w:rsidRPr="00E505DC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E505DC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8D60DB" w:rsidRPr="00E505D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  <w:r w:rsidR="008D60DB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F37BA1" w:rsidRPr="00E505DC" w:rsidRDefault="00F37BA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7BA1" w:rsidRPr="00E505DC" w:rsidRDefault="00F37BA1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E505DC" w:rsidRDefault="00C240A0" w:rsidP="00E505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E505DC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72"/>
        <w:gridCol w:w="677"/>
        <w:gridCol w:w="79"/>
        <w:gridCol w:w="142"/>
        <w:gridCol w:w="8078"/>
        <w:gridCol w:w="15"/>
        <w:gridCol w:w="1404"/>
        <w:gridCol w:w="1560"/>
      </w:tblGrid>
      <w:tr w:rsidR="005B78D0" w:rsidRPr="00E505DC" w:rsidTr="008333E2">
        <w:trPr>
          <w:trHeight w:val="830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654501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E505DC" w:rsidRDefault="009F2B9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E505DC" w:rsidRDefault="003F07B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9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414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E505DC" w:rsidRDefault="005B78D0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F9231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1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99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Коагуляция. Синерезис;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72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1.4.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505DC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E505DC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6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4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8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Приготовление растворов заданной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концентрации.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B848B6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1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6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6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ларазбавлениясернойкислоты.Использованиесернойкислотывпромышленности.Едкиещелочи,ихиспользованиевпромышленности.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E505DC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E505DC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E505DC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85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реакции. Метод электронного баланаса.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9231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F923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Практическоеприменениеэлектролиза.Катализ.Гомогенныеигетерогенныекатализаторы.Промоторы.Каталитическиеяды.Ингибиторы. Производствоаммиака:сырье,аппаратура,научныепринципы.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Контрольная работа.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7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Коррозияметаллов:химическаяиэлектрохимическая.Зависимостьскоростикоррозииот условий окружающей среды. Способызащитыметалловоткоррозии.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Получениенеметаллов</w:t>
            </w:r>
            <w:r w:rsidRPr="00E505DC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E505DC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E505DC" w:rsidTr="008333E2">
        <w:tc>
          <w:tcPr>
            <w:tcW w:w="11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4BF" w:rsidRPr="00E505DC" w:rsidRDefault="00BD04BF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Органическая химия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E505DC" w:rsidRDefault="00BD04BF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E505DC" w:rsidRDefault="00BD04BF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0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77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47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F64B5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</w:t>
            </w:r>
            <w:r w:rsidRPr="00E505DC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lastRenderedPageBreak/>
              <w:t>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2.3.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7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и химические свойства фенола. Взаимное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влияние атомов в молекуле фенола: взаимодействие с гидроксидом натрия и азотной кислотой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7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27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природе и жизни человека. 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13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505DC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8333E2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22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4C8D" w:rsidRPr="00E505DC" w:rsidRDefault="007D4C8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E505DC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307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5B78D0" w:rsidRPr="00E505DC" w:rsidRDefault="005B78D0" w:rsidP="00E505DC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 xml:space="preserve">Азотсодержащие органические соединения. </w:t>
            </w:r>
            <w:r w:rsidRPr="00E505DC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Полимеры.</w:t>
            </w: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0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505D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15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E505DC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E505DC" w:rsidTr="008333E2">
        <w:trPr>
          <w:trHeight w:val="27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56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E505DC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8333E2">
        <w:trPr>
          <w:trHeight w:val="10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E505D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F64B58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8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E505DC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E505DC" w:rsidTr="008333E2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5B78D0" w:rsidRPr="00E505DC" w:rsidRDefault="005B78D0" w:rsidP="00E505DC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Тематика сообщений, докладов, рефератов:</w:t>
            </w:r>
          </w:p>
          <w:p w:rsidR="005B78D0" w:rsidRPr="00E505DC" w:rsidRDefault="005B78D0" w:rsidP="00E505DC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Аминокапроноваякислота.Капронкакпредставительполиамидныхволокон.Использо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E505DC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гидролизабелков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E505DC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промышленности.Поливинилхлорид,политетрафторэтилен</w:t>
            </w:r>
            <w:r w:rsidRPr="00E505DC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E505DC" w:rsidRDefault="005B78D0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3E2" w:rsidRPr="00E505DC" w:rsidTr="008333E2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3E2" w:rsidRPr="00E505DC" w:rsidRDefault="008333E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3E2" w:rsidRPr="008333E2" w:rsidRDefault="008333E2" w:rsidP="008333E2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8333E2">
              <w:rPr>
                <w:rFonts w:ascii="Times New Roman" w:hAnsi="Times New Roman"/>
                <w:sz w:val="26"/>
                <w:szCs w:val="26"/>
                <w:lang w:val="ru-RU"/>
              </w:rPr>
              <w:t>133-134</w:t>
            </w:r>
          </w:p>
        </w:tc>
        <w:tc>
          <w:tcPr>
            <w:tcW w:w="8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3E2" w:rsidRPr="00E505DC" w:rsidRDefault="008333E2" w:rsidP="00E505DC">
            <w:pPr>
              <w:pStyle w:val="ab"/>
              <w:ind w:left="0" w:right="119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Контрольная работа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3E2" w:rsidRPr="00E505DC" w:rsidRDefault="008333E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3E2" w:rsidRPr="00E505DC" w:rsidRDefault="008333E2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676" w:rsidRPr="00E505DC" w:rsidTr="008333E2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676" w:rsidRPr="00E505DC" w:rsidRDefault="0077267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676" w:rsidRPr="00E505DC" w:rsidRDefault="00772676" w:rsidP="00E505DC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E505DC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676" w:rsidRPr="00E505DC" w:rsidRDefault="0077267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676" w:rsidRPr="00E505DC" w:rsidRDefault="00772676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646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756" w:type="dxa"/>
            <w:gridSpan w:val="2"/>
          </w:tcPr>
          <w:p w:rsidR="0083383D" w:rsidRPr="00E505DC" w:rsidRDefault="0083383D" w:rsidP="00E505D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П1-2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Объект изучения биологии – живая природа. Признаки живых организмов. Многообразие живых организмов. 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Учение о клетке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left="-697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77-8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left="-72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Обмен веществ и превращение энергии в клетке: пластический и энергетический обмен.</w:t>
            </w:r>
          </w:p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Клетки и их разнообразие в многоклеточном организме.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Дифференцировка клеток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Клеточная теория строения организмов.</w:t>
            </w:r>
          </w:p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Жизненный цикл клетки. Митоз.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8333E2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21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Органические вещества растительной клетки, доказательства их наличия в растении. Витамины, ферменты и гормоны и их роль в организме. Нарушения при их недостатке и избытке.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Прокариотические организмы и их роль в биоценозах.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Практическое значение прокариотических организмов (на примерах конкретных видов).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Клетка эукариотических организмов. Мембранный принцип ее организации. 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Структурное и функциональное различие растительной и животной клеток.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Митохондрии как энергетические станции клеток. Стадии  энергетического обмена в различных частях митохондрий.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рибосом и их роль в биосинтезе белка. 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Ядро как центр управления жизнедеятельностью клетки, сохранения и передачи наследственных признаков  в поколениях.</w:t>
            </w:r>
          </w:p>
          <w:p w:rsidR="0083383D" w:rsidRPr="00E505DC" w:rsidRDefault="0083383D" w:rsidP="00E505DC">
            <w:p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Клеточная теория строения организмов. История и современное состояние.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2. Нарисовать схемы строения растительной и животной клеток и основных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152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органоидов клетки.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3. Изучение вопроса фотосинтез и хемосинтез.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Организм. Размножение и индивидуальное развитие организмов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Организм. Размножение и индивидуальное развитие организмов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Организм – единое целое. Многообразие организмов.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развитие организма. Эмбриональный этап онтогенеза. Основные стадии эмбрионального развития. Органогенез. Постэмбриональное развитие. 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Бесполое размножение, его многообразие и практическое использование.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Половое размножение и его биологическое значение.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Чередование полового и бесполого размножения в жизненных циклах хвощей, папоротников, простейших. Биологическое значение чередования поколений.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Партеногенез и гиногенез  у позвоночных животных и  их биологическое значение. 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Эмбриологические доказательства эволюционного  родства животных.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Биологическое значение метаморфоза в постэмбриональном развитии животных.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Влияние курения, употребления алкоголя и наркотиков родителями на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эмбриональное развитие ребенка.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Основы генетики и селекции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генетики и селекции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Законы генетики, установленные Г. Менделем. Моногибридное и дигибридное скрещивание Хромосомная теория наследственности.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Взаимодействие генов.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Сцепленное с полом наследование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 Значение генетики для селекции и медицины. Наследственные болезни человека, их  причины и профилактика.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изменчивости.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микроорганизмов.Биотехнология, ее достижения и перспективы развития. 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 № 2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дигибридного скрещивания.               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 № 3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Закономерности </w:t>
            </w:r>
            <w:r w:rsidR="00B52E55" w:rsidRPr="00E505DC">
              <w:rPr>
                <w:rFonts w:ascii="Times New Roman" w:hAnsi="Times New Roman" w:cs="Times New Roman"/>
                <w:sz w:val="26"/>
                <w:szCs w:val="26"/>
              </w:rPr>
              <w:t>фонетической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генетической изменчивости.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Наследственная информация и передача ее из поколения в поколение.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Драматические страницы в истории развития генетики.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Значение изучения предковых форм для современной селекции.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происхождения отдельных сортов культурных растений.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83383D" w:rsidRPr="00E505DC" w:rsidRDefault="0083383D" w:rsidP="00E505DC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4. Эволюционное учение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 Линнея, Ж.Б. Ламарка в развитии эволюционных идей в биологии.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8333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333E2">
              <w:rPr>
                <w:rFonts w:ascii="Times New Roman" w:hAnsi="Times New Roman" w:cs="Times New Roman"/>
                <w:sz w:val="26"/>
                <w:szCs w:val="26"/>
              </w:rPr>
              <w:t>5-36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Концепция вида, его критерии. Популяция – структурная единица вида и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Макроэволюция. Доказательства эволюции. Сохранение биологического многообразия  как основы устойчивости  биосферы и прогрессивного ее развития</w:t>
            </w:r>
            <w:r w:rsidRPr="00E505D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4</w:t>
            </w:r>
          </w:p>
          <w:p w:rsidR="0083383D" w:rsidRPr="00E505DC" w:rsidRDefault="0083383D" w:rsidP="00E505DC">
            <w:pPr>
              <w:pStyle w:val="a5"/>
              <w:ind w:left="0"/>
              <w:rPr>
                <w:bCs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докладов, рефератов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 до  Ч.Дарвина.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«Система природы» К.Линнея и ее значение для развития биологии.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Эволюционные идеи Ж.Б.Ламарка и их значение для развития биологии.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Предпосылки возникновения эволюционной теории Ч.Дарвина.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Современные представления о механизмах и закономерностях эволюции.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характеристика естественного и искусственного отбора».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E505D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Оформление опорного конспекта: волны жизни и современные представления о видообразовании.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 История развития жизни на Земле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жизни на Земле</w:t>
            </w: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Усложнение живых организмов на Земле в процессе эволюции. Живые организмы на Земле в процессе эволюции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8333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333E2">
              <w:rPr>
                <w:rFonts w:ascii="Times New Roman" w:hAnsi="Times New Roman" w:cs="Times New Roman"/>
                <w:sz w:val="26"/>
                <w:szCs w:val="26"/>
              </w:rPr>
              <w:t>5-56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56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8" w:type="dxa"/>
            <w:gridSpan w:val="5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 по теме: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:rsidR="0083383D" w:rsidRPr="00E505DC" w:rsidRDefault="0083383D" w:rsidP="00E505DC">
            <w:pPr>
              <w:spacing w:after="0" w:line="240" w:lineRule="auto"/>
              <w:ind w:left="360"/>
              <w:rPr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Ранние этапы развития жизни на Земле.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 Основы экологии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Основы экологии</w:t>
            </w: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Экология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</w:t>
            </w:r>
          </w:p>
        </w:tc>
        <w:tc>
          <w:tcPr>
            <w:tcW w:w="1419" w:type="dxa"/>
            <w:gridSpan w:val="2"/>
            <w:vMerge w:val="restart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Круговорот важнейших биогенных элементов (на примере углерода, азота и др.) в биосфере. Изменения в биосфере.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Глобальные экологические проблемы и пути их решения.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Экология как теоретическая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419" w:type="dxa"/>
            <w:gridSpan w:val="2"/>
            <w:vMerge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5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Роль правительственных  и общественных  экологических организаций   в современных развитых странах.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:rsidR="0083383D" w:rsidRPr="00E505DC" w:rsidRDefault="0083383D" w:rsidP="00E505DC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83383D" w:rsidRPr="00E505DC" w:rsidRDefault="0083383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941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622" w:type="dxa"/>
            <w:gridSpan w:val="6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7.  Бионика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 w:val="restart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Бионика как одно из направлений биологии и кибернетики,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vMerge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реферата по теме:</w:t>
            </w:r>
          </w:p>
          <w:p w:rsidR="0083383D" w:rsidRPr="00E505DC" w:rsidRDefault="0083383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Устойчивое развитие природы и общества.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828" w:type="dxa"/>
            <w:gridSpan w:val="3"/>
          </w:tcPr>
          <w:p w:rsidR="0083383D" w:rsidRPr="00E505DC" w:rsidRDefault="008333E2" w:rsidP="00E505DC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3383D" w:rsidRPr="00E505DC" w:rsidTr="008333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8" w:type="dxa"/>
            <w:gridSpan w:val="3"/>
          </w:tcPr>
          <w:p w:rsidR="0083383D" w:rsidRPr="00E505DC" w:rsidRDefault="0083383D" w:rsidP="00E505D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83383D" w:rsidRPr="00E505DC" w:rsidRDefault="0083383D" w:rsidP="00E505D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:rsidR="0083383D" w:rsidRPr="00E505DC" w:rsidRDefault="0083383D" w:rsidP="00E505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E505DC" w:rsidRDefault="005B78D0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E505DC" w:rsidRDefault="005B78D0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941937">
          <w:footerReference w:type="default" r:id="rId10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t>* по заочной</w:t>
      </w:r>
      <w:r w:rsidR="00F23745" w:rsidRPr="00E505DC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предусмотрен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«Естествознание».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2. Ахмедова, Т. И. Биология : учебное пособие / Т. И. Ахмедова. - Москва : РГУП, 20</w:t>
      </w:r>
      <w:r w:rsidR="0090599E">
        <w:rPr>
          <w:rFonts w:ascii="Times New Roman" w:hAnsi="Times New Roman" w:cs="Times New Roman"/>
          <w:sz w:val="26"/>
          <w:szCs w:val="26"/>
        </w:rPr>
        <w:t>19</w:t>
      </w:r>
      <w:r w:rsidRPr="00E505DC">
        <w:rPr>
          <w:rFonts w:ascii="Times New Roman" w:hAnsi="Times New Roman" w:cs="Times New Roman"/>
          <w:sz w:val="26"/>
          <w:szCs w:val="26"/>
        </w:rPr>
        <w:t xml:space="preserve">. - 150 с. - ISBN 978-5-93916-859-5. - Текст : электронный. - URL: </w:t>
      </w:r>
      <w:hyperlink r:id="rId12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E505D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</w:t>
      </w:r>
      <w:r w:rsidR="004A7135">
        <w:rPr>
          <w:rFonts w:ascii="Times New Roman" w:eastAsiaTheme="minorHAnsi" w:hAnsi="Times New Roman" w:cs="Times New Roman"/>
          <w:sz w:val="26"/>
          <w:szCs w:val="26"/>
          <w:lang w:eastAsia="en-US"/>
        </w:rPr>
        <w:t>ый уровень). 10 класс. —М., 2017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bookmarkStart w:id="0" w:name="_GoBack"/>
      <w:bookmarkEnd w:id="0"/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interneturok. ru («Видеоуроки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r w:rsidRPr="00941937">
        <w:rPr>
          <w:sz w:val="26"/>
          <w:szCs w:val="26"/>
          <w:lang w:val="en-US"/>
        </w:rPr>
        <w:t>www. chemistry-chemists. com/ index. html (</w:t>
      </w:r>
      <w:r w:rsidRPr="00941937">
        <w:rPr>
          <w:sz w:val="26"/>
          <w:szCs w:val="26"/>
        </w:rPr>
        <w:t>электронныйжурнал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Химикиихимия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pvg. mk. ru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  <w:lang w:val="en-US"/>
        </w:rPr>
        <w:t>www. hemi. wallst. ru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alhimikov. net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chem. msu. su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hvsh. ru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hij. ru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lastRenderedPageBreak/>
        <w:t>www. biology. asvu. ru (Вся биология.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www. window. edu. ru/ window (Единое окно доступа к образовательным ресурсам Интернета</w:t>
      </w:r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по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 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единой целостной системе, взаимосвя-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EB288F" w:rsidRPr="00E505DC" w:rsidRDefault="00EB288F" w:rsidP="00E505D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EB288F" w:rsidRPr="00E505DC" w:rsidRDefault="00EB288F" w:rsidP="00E505DC">
            <w:pPr>
              <w:pStyle w:val="Default"/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</w:tbl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DC6" w:rsidRDefault="002E4DC6" w:rsidP="000D06B0">
      <w:pPr>
        <w:spacing w:after="0" w:line="240" w:lineRule="auto"/>
      </w:pPr>
      <w:r>
        <w:separator/>
      </w:r>
    </w:p>
  </w:endnote>
  <w:endnote w:type="continuationSeparator" w:id="0">
    <w:p w:rsidR="002E4DC6" w:rsidRDefault="002E4DC6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316" w:rsidRDefault="00F92316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316" w:rsidRDefault="00BF614C">
    <w:pPr>
      <w:pStyle w:val="16"/>
      <w:jc w:val="center"/>
    </w:pPr>
    <w:r>
      <w:fldChar w:fldCharType="begin"/>
    </w:r>
    <w:r w:rsidR="00F92316">
      <w:instrText>PAGE</w:instrText>
    </w:r>
    <w:r>
      <w:fldChar w:fldCharType="separate"/>
    </w:r>
    <w:r w:rsidR="004A7135">
      <w:rPr>
        <w:noProof/>
      </w:rPr>
      <w:t>32</w:t>
    </w:r>
    <w:r>
      <w:rPr>
        <w:noProof/>
      </w:rPr>
      <w:fldChar w:fldCharType="end"/>
    </w:r>
  </w:p>
  <w:p w:rsidR="00F92316" w:rsidRDefault="00F92316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DC6" w:rsidRDefault="002E4DC6" w:rsidP="000D06B0">
      <w:pPr>
        <w:spacing w:after="0" w:line="240" w:lineRule="auto"/>
      </w:pPr>
      <w:r>
        <w:separator/>
      </w:r>
    </w:p>
  </w:footnote>
  <w:footnote w:type="continuationSeparator" w:id="0">
    <w:p w:rsidR="002E4DC6" w:rsidRDefault="002E4DC6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3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6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55071"/>
    <w:rsid w:val="000759FE"/>
    <w:rsid w:val="000D06B0"/>
    <w:rsid w:val="000E1E41"/>
    <w:rsid w:val="000E38B6"/>
    <w:rsid w:val="000F24FC"/>
    <w:rsid w:val="000F756A"/>
    <w:rsid w:val="00111EA7"/>
    <w:rsid w:val="00122B77"/>
    <w:rsid w:val="001236D5"/>
    <w:rsid w:val="00126588"/>
    <w:rsid w:val="00134C6D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E11A3"/>
    <w:rsid w:val="002E4DC6"/>
    <w:rsid w:val="0032214C"/>
    <w:rsid w:val="003A42AD"/>
    <w:rsid w:val="003B361D"/>
    <w:rsid w:val="003D352F"/>
    <w:rsid w:val="003D5105"/>
    <w:rsid w:val="003F07B8"/>
    <w:rsid w:val="0046706C"/>
    <w:rsid w:val="00494E50"/>
    <w:rsid w:val="004A08C6"/>
    <w:rsid w:val="004A6C53"/>
    <w:rsid w:val="004A7135"/>
    <w:rsid w:val="004B7EB9"/>
    <w:rsid w:val="005611BC"/>
    <w:rsid w:val="00580147"/>
    <w:rsid w:val="005977EB"/>
    <w:rsid w:val="005B39BF"/>
    <w:rsid w:val="005B619B"/>
    <w:rsid w:val="005B78D0"/>
    <w:rsid w:val="005C6F32"/>
    <w:rsid w:val="00654501"/>
    <w:rsid w:val="006B18E8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33E2"/>
    <w:rsid w:val="0083383D"/>
    <w:rsid w:val="008863AE"/>
    <w:rsid w:val="008D60DB"/>
    <w:rsid w:val="0090599E"/>
    <w:rsid w:val="009117D3"/>
    <w:rsid w:val="00930431"/>
    <w:rsid w:val="00941937"/>
    <w:rsid w:val="00944967"/>
    <w:rsid w:val="00984C4E"/>
    <w:rsid w:val="009E2938"/>
    <w:rsid w:val="009F1226"/>
    <w:rsid w:val="009F2B92"/>
    <w:rsid w:val="009F5166"/>
    <w:rsid w:val="009F689C"/>
    <w:rsid w:val="00A52D68"/>
    <w:rsid w:val="00A6565F"/>
    <w:rsid w:val="00A66A27"/>
    <w:rsid w:val="00A774DB"/>
    <w:rsid w:val="00A9185A"/>
    <w:rsid w:val="00AE1C62"/>
    <w:rsid w:val="00AE7442"/>
    <w:rsid w:val="00B52E55"/>
    <w:rsid w:val="00B848B6"/>
    <w:rsid w:val="00B87D65"/>
    <w:rsid w:val="00BD04BF"/>
    <w:rsid w:val="00BF614C"/>
    <w:rsid w:val="00C14DFD"/>
    <w:rsid w:val="00C240A0"/>
    <w:rsid w:val="00C93F16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505DC"/>
    <w:rsid w:val="00E51A80"/>
    <w:rsid w:val="00E64EE0"/>
    <w:rsid w:val="00E8282C"/>
    <w:rsid w:val="00E835AF"/>
    <w:rsid w:val="00E95F48"/>
    <w:rsid w:val="00EA5B6C"/>
    <w:rsid w:val="00EB288F"/>
    <w:rsid w:val="00EC3341"/>
    <w:rsid w:val="00ED1B17"/>
    <w:rsid w:val="00ED7887"/>
    <w:rsid w:val="00F23745"/>
    <w:rsid w:val="00F37BA1"/>
    <w:rsid w:val="00F536FE"/>
    <w:rsid w:val="00F64B58"/>
    <w:rsid w:val="00F73E93"/>
    <w:rsid w:val="00F76D87"/>
    <w:rsid w:val="00F92316"/>
    <w:rsid w:val="00FD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99F432-AEB0-4FD3-8C2E-F98CC058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B8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84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0CE0-82EF-400E-985D-7A45E98D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36</Pages>
  <Words>7519</Words>
  <Characters>42862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Юлия</cp:lastModifiedBy>
  <cp:revision>57</cp:revision>
  <dcterms:created xsi:type="dcterms:W3CDTF">2018-12-06T17:33:00Z</dcterms:created>
  <dcterms:modified xsi:type="dcterms:W3CDTF">2022-10-11T14:01:00Z</dcterms:modified>
</cp:coreProperties>
</file>